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bookmarkStart w:id="0" w:name="block-18710703"/>
      <w:r w:rsidRPr="00A41C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d289b92-99f9-4ffd-99dd-b96878a7ef5e"/>
      <w:r w:rsidRPr="00A41CEE">
        <w:rPr>
          <w:rFonts w:ascii="Times New Roman" w:hAnsi="Times New Roman"/>
          <w:b/>
          <w:color w:val="000000"/>
          <w:sz w:val="28"/>
          <w:lang w:val="ru-RU"/>
        </w:rPr>
        <w:t>МКОУ "СОШ №5</w:t>
      </w:r>
      <w:bookmarkEnd w:id="1"/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4ab8d2b-cc63-4162-8637-082a4aa72642"/>
      <w:proofErr w:type="spellStart"/>
      <w:r w:rsidRPr="00A41CEE">
        <w:rPr>
          <w:rFonts w:ascii="Times New Roman" w:hAnsi="Times New Roman"/>
          <w:b/>
          <w:color w:val="000000"/>
          <w:sz w:val="28"/>
          <w:lang w:val="ru-RU"/>
        </w:rPr>
        <w:t>им.Н.И.Нагоева</w:t>
      </w:r>
      <w:proofErr w:type="spellEnd"/>
      <w:r w:rsidRPr="00A41CEE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2"/>
      <w:r w:rsidRPr="00A41CE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1CEE">
        <w:rPr>
          <w:rFonts w:ascii="Times New Roman" w:hAnsi="Times New Roman"/>
          <w:color w:val="000000"/>
          <w:sz w:val="28"/>
          <w:lang w:val="ru-RU"/>
        </w:rPr>
        <w:t>​</w:t>
      </w:r>
    </w:p>
    <w:p w:rsidR="008222D8" w:rsidRDefault="009A1C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8222D8" w:rsidRDefault="008222D8">
      <w:pPr>
        <w:spacing w:after="0"/>
        <w:ind w:left="120"/>
      </w:pPr>
    </w:p>
    <w:p w:rsidR="008222D8" w:rsidRDefault="008222D8">
      <w:pPr>
        <w:spacing w:after="0"/>
        <w:ind w:left="120"/>
      </w:pPr>
    </w:p>
    <w:p w:rsidR="008222D8" w:rsidRDefault="008222D8">
      <w:pPr>
        <w:spacing w:after="0"/>
        <w:ind w:left="120"/>
      </w:pPr>
    </w:p>
    <w:p w:rsidR="008222D8" w:rsidRDefault="008222D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41CEE" w:rsidTr="000D4161">
        <w:tc>
          <w:tcPr>
            <w:tcW w:w="3114" w:type="dxa"/>
          </w:tcPr>
          <w:p w:rsidR="00C53FFE" w:rsidRPr="0040209D" w:rsidRDefault="009A1C2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41C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Педсоветом №</w:t>
            </w:r>
          </w:p>
          <w:p w:rsidR="004E6975" w:rsidRDefault="009A1C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A1C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9A1C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A41C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1C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A1C2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A1C2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4E6975" w:rsidRDefault="009A1C2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A1C2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Дж.Б</w:t>
            </w:r>
            <w:proofErr w:type="spellEnd"/>
          </w:p>
          <w:p w:rsidR="004E6975" w:rsidRDefault="009A1C2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1C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A1C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A1C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A1C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A1C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</w:t>
            </w:r>
          </w:p>
          <w:p w:rsidR="000E6D86" w:rsidRDefault="009A1C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A1C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left="120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‌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2505356)</w:t>
      </w: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8222D8" w:rsidRPr="00A41CEE" w:rsidRDefault="009A1C24">
      <w:pPr>
        <w:spacing w:after="0" w:line="408" w:lineRule="auto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8222D8">
      <w:pPr>
        <w:spacing w:after="0"/>
        <w:ind w:left="120"/>
        <w:jc w:val="center"/>
        <w:rPr>
          <w:lang w:val="ru-RU"/>
        </w:rPr>
      </w:pPr>
    </w:p>
    <w:p w:rsidR="008222D8" w:rsidRPr="00A41CEE" w:rsidRDefault="009A1C24">
      <w:pPr>
        <w:spacing w:after="0"/>
        <w:ind w:left="120"/>
        <w:jc w:val="center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b243c2b-d9e4-44f5-a2b5-32ebc85ef21c"/>
      <w:proofErr w:type="spellStart"/>
      <w:proofErr w:type="gramStart"/>
      <w:r w:rsidRPr="00A41CEE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3"/>
      <w:proofErr w:type="spellEnd"/>
      <w:r w:rsidRPr="00A41CE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eff2ddcc-9031-468a-8fe5-d9757d0c08db"/>
      <w:r w:rsidRPr="00A41CE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41CE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1CEE">
        <w:rPr>
          <w:rFonts w:ascii="Times New Roman" w:hAnsi="Times New Roman"/>
          <w:color w:val="000000"/>
          <w:sz w:val="28"/>
          <w:lang w:val="ru-RU"/>
        </w:rPr>
        <w:t>​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bookmarkStart w:id="5" w:name="block-18710704"/>
      <w:bookmarkEnd w:id="0"/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</w:t>
      </w:r>
      <w:r w:rsidRPr="00A41CEE">
        <w:rPr>
          <w:rFonts w:ascii="Times New Roman" w:hAnsi="Times New Roman"/>
          <w:color w:val="000000"/>
          <w:sz w:val="28"/>
          <w:lang w:val="ru-RU"/>
        </w:rPr>
        <w:t>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</w:t>
      </w:r>
      <w:r w:rsidRPr="00A41CEE">
        <w:rPr>
          <w:rFonts w:ascii="Times New Roman" w:hAnsi="Times New Roman"/>
          <w:color w:val="000000"/>
          <w:sz w:val="28"/>
          <w:lang w:val="ru-RU"/>
        </w:rPr>
        <w:t>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</w:t>
      </w:r>
      <w:r w:rsidRPr="00A41CEE">
        <w:rPr>
          <w:rFonts w:ascii="Times New Roman" w:hAnsi="Times New Roman"/>
          <w:color w:val="000000"/>
          <w:sz w:val="28"/>
          <w:lang w:val="ru-RU"/>
        </w:rPr>
        <w:t>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</w:t>
      </w:r>
      <w:r w:rsidRPr="00A41CEE">
        <w:rPr>
          <w:rFonts w:ascii="Times New Roman" w:hAnsi="Times New Roman"/>
          <w:color w:val="000000"/>
          <w:sz w:val="28"/>
          <w:lang w:val="ru-RU"/>
        </w:rPr>
        <w:t>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8222D8" w:rsidRDefault="009A1C24">
      <w:pPr>
        <w:spacing w:after="0" w:line="264" w:lineRule="auto"/>
        <w:ind w:firstLine="600"/>
        <w:jc w:val="both"/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</w:t>
      </w:r>
      <w:r>
        <w:rPr>
          <w:rFonts w:ascii="Times New Roman" w:hAnsi="Times New Roman"/>
          <w:color w:val="000000"/>
          <w:sz w:val="28"/>
        </w:rPr>
        <w:t>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222D8" w:rsidRPr="00A41CEE" w:rsidRDefault="009A1C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8222D8" w:rsidRPr="00A41CEE" w:rsidRDefault="009A1C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о</w:t>
      </w:r>
      <w:r w:rsidRPr="00A41CEE">
        <w:rPr>
          <w:rFonts w:ascii="Times New Roman" w:hAnsi="Times New Roman"/>
          <w:color w:val="000000"/>
          <w:sz w:val="28"/>
          <w:lang w:val="ru-RU"/>
        </w:rPr>
        <w:t>бразовательных достижений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устанавливает инвариантное предметное содержание, обязательное для изучения в рамках отдельны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х профилей, предусматривает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распределение и структурирование его по классам, основным содержательным линиям/разделам курса;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изучения учебного материала с учётом логики построения курса,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8222D8" w:rsidRPr="00A41CEE" w:rsidRDefault="009A1C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</w:t>
      </w:r>
      <w:r w:rsidRPr="00A41CEE">
        <w:rPr>
          <w:rFonts w:ascii="Times New Roman" w:hAnsi="Times New Roman"/>
          <w:color w:val="000000"/>
          <w:sz w:val="28"/>
          <w:lang w:val="ru-RU"/>
        </w:rPr>
        <w:t>ению содержания предмета.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</w:t>
      </w:r>
      <w:r w:rsidRPr="00A41CEE">
        <w:rPr>
          <w:rFonts w:ascii="Times New Roman" w:hAnsi="Times New Roman"/>
          <w:color w:val="000000"/>
          <w:sz w:val="28"/>
          <w:lang w:val="ru-RU"/>
        </w:rPr>
        <w:t>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</w:t>
      </w:r>
      <w:r w:rsidRPr="00A41CEE">
        <w:rPr>
          <w:rFonts w:ascii="Times New Roman" w:hAnsi="Times New Roman"/>
          <w:color w:val="000000"/>
          <w:sz w:val="28"/>
          <w:lang w:val="ru-RU"/>
        </w:rPr>
        <w:t>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руда и обобщённых способов деятельности, имеющих междисциплинарный,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</w:t>
      </w:r>
      <w:r w:rsidRPr="00A41CEE">
        <w:rPr>
          <w:rFonts w:ascii="Times New Roman" w:hAnsi="Times New Roman"/>
          <w:color w:val="000000"/>
          <w:sz w:val="28"/>
          <w:lang w:val="ru-RU"/>
        </w:rPr>
        <w:t>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мате</w:t>
      </w:r>
      <w:r w:rsidRPr="00A41CEE">
        <w:rPr>
          <w:rFonts w:ascii="Times New Roman" w:hAnsi="Times New Roman"/>
          <w:color w:val="000000"/>
          <w:sz w:val="28"/>
          <w:lang w:val="ru-RU"/>
        </w:rPr>
        <w:t>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</w:t>
      </w:r>
      <w:r w:rsidRPr="00A41CEE">
        <w:rPr>
          <w:rFonts w:ascii="Times New Roman" w:hAnsi="Times New Roman"/>
          <w:color w:val="000000"/>
          <w:sz w:val="28"/>
          <w:lang w:val="ru-RU"/>
        </w:rPr>
        <w:t>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</w:t>
      </w:r>
      <w:r w:rsidRPr="00A41CEE">
        <w:rPr>
          <w:rFonts w:ascii="Times New Roman" w:hAnsi="Times New Roman"/>
          <w:color w:val="000000"/>
          <w:sz w:val="28"/>
          <w:lang w:val="ru-RU"/>
        </w:rPr>
        <w:t>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Особое значение имеет т</w:t>
      </w:r>
      <w:r w:rsidRPr="00A41CEE">
        <w:rPr>
          <w:rFonts w:ascii="Times New Roman" w:hAnsi="Times New Roman"/>
          <w:color w:val="000000"/>
          <w:sz w:val="28"/>
          <w:lang w:val="ru-RU"/>
        </w:rPr>
        <w:t>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</w:t>
      </w:r>
      <w:r w:rsidRPr="00A41CEE">
        <w:rPr>
          <w:rFonts w:ascii="Times New Roman" w:hAnsi="Times New Roman"/>
          <w:color w:val="000000"/>
          <w:sz w:val="28"/>
          <w:lang w:val="ru-RU"/>
        </w:rPr>
        <w:t>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</w:t>
      </w:r>
      <w:r w:rsidRPr="00A41CEE">
        <w:rPr>
          <w:rFonts w:ascii="Times New Roman" w:hAnsi="Times New Roman"/>
          <w:color w:val="000000"/>
          <w:sz w:val="28"/>
          <w:lang w:val="ru-RU"/>
        </w:rPr>
        <w:t>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ьный вес будет иметь органическая химия. В этом случае предоставляется возможность для более обстоятельного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рассмотрения химической организации клетки как биологической системы, в состав которой входят, к примеру, такие структурные компоненты, как липиды, </w:t>
      </w:r>
      <w:r w:rsidRPr="00A41CEE">
        <w:rPr>
          <w:rFonts w:ascii="Times New Roman" w:hAnsi="Times New Roman"/>
          <w:color w:val="000000"/>
          <w:sz w:val="28"/>
          <w:lang w:val="ru-RU"/>
        </w:rPr>
        <w:t>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«Естественно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-научные предметы», «Математика и информатика» и «Русский язык и литература».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</w:t>
      </w:r>
      <w:r w:rsidRPr="00A41CEE">
        <w:rPr>
          <w:rFonts w:ascii="Times New Roman" w:hAnsi="Times New Roman"/>
          <w:color w:val="000000"/>
          <w:sz w:val="28"/>
          <w:lang w:val="ru-RU"/>
        </w:rPr>
        <w:t>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</w:t>
      </w:r>
      <w:r w:rsidRPr="00A41CEE">
        <w:rPr>
          <w:rFonts w:ascii="Times New Roman" w:hAnsi="Times New Roman"/>
          <w:color w:val="000000"/>
          <w:sz w:val="28"/>
          <w:lang w:val="ru-RU"/>
        </w:rPr>
        <w:t>ак: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</w:t>
      </w:r>
      <w:r w:rsidRPr="00A41CEE">
        <w:rPr>
          <w:rFonts w:ascii="Times New Roman" w:hAnsi="Times New Roman"/>
          <w:color w:val="000000"/>
          <w:sz w:val="28"/>
          <w:lang w:val="ru-RU"/>
        </w:rPr>
        <w:t>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</w:t>
      </w:r>
      <w:r w:rsidRPr="00A41CEE">
        <w:rPr>
          <w:rFonts w:ascii="Times New Roman" w:hAnsi="Times New Roman"/>
          <w:color w:val="000000"/>
          <w:sz w:val="28"/>
          <w:lang w:val="ru-RU"/>
        </w:rPr>
        <w:t>ия к своему здоровью и природной среде;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</w:t>
      </w:r>
      <w:r w:rsidRPr="00A41CEE">
        <w:rPr>
          <w:rFonts w:ascii="Times New Roman" w:hAnsi="Times New Roman"/>
          <w:color w:val="000000"/>
          <w:sz w:val="28"/>
          <w:lang w:val="ru-RU"/>
        </w:rPr>
        <w:t>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формирование у обу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прогнозирования явлений, имеющих естественно-научную природу; грамотного решения проблем, связанных с хим</w:t>
      </w:r>
      <w:r w:rsidRPr="00A41CEE">
        <w:rPr>
          <w:rFonts w:ascii="Times New Roman" w:hAnsi="Times New Roman"/>
          <w:color w:val="000000"/>
          <w:sz w:val="28"/>
          <w:lang w:val="ru-RU"/>
        </w:rPr>
        <w:t>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8222D8" w:rsidRPr="00A41CEE" w:rsidRDefault="009A1C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</w:t>
      </w:r>
      <w:r w:rsidRPr="00A41CEE">
        <w:rPr>
          <w:rFonts w:ascii="Times New Roman" w:hAnsi="Times New Roman"/>
          <w:color w:val="000000"/>
          <w:sz w:val="28"/>
          <w:lang w:val="ru-RU"/>
        </w:rPr>
        <w:t>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</w:t>
      </w:r>
      <w:r w:rsidRPr="00A41CEE">
        <w:rPr>
          <w:rFonts w:ascii="Times New Roman" w:hAnsi="Times New Roman"/>
          <w:color w:val="000000"/>
          <w:sz w:val="28"/>
          <w:lang w:val="ru-RU"/>
        </w:rPr>
        <w:t>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</w:t>
      </w:r>
      <w:r w:rsidRPr="00A41CEE">
        <w:rPr>
          <w:rFonts w:ascii="Times New Roman" w:hAnsi="Times New Roman"/>
          <w:color w:val="000000"/>
          <w:sz w:val="28"/>
          <w:lang w:val="ru-RU"/>
        </w:rPr>
        <w:t>нностей;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</w:t>
      </w:r>
      <w:r w:rsidRPr="00A41CEE">
        <w:rPr>
          <w:rFonts w:ascii="Times New Roman" w:hAnsi="Times New Roman"/>
          <w:color w:val="000000"/>
          <w:sz w:val="28"/>
          <w:lang w:val="ru-RU"/>
        </w:rPr>
        <w:t>тветственного отношения к своему здоровью и потребности в здоровом образе жизни;</w:t>
      </w:r>
    </w:p>
    <w:p w:rsidR="008222D8" w:rsidRPr="00A41CEE" w:rsidRDefault="009A1C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a144c275-5dda-41db-8d94-37f2810a0979"/>
      <w:r w:rsidRPr="00A41CEE">
        <w:rPr>
          <w:rFonts w:ascii="Times New Roman" w:hAnsi="Times New Roman"/>
          <w:color w:val="000000"/>
          <w:sz w:val="28"/>
          <w:lang w:val="ru-RU"/>
        </w:rPr>
        <w:t>Общее число ч</w:t>
      </w:r>
      <w:r w:rsidRPr="00A41CEE">
        <w:rPr>
          <w:rFonts w:ascii="Times New Roman" w:hAnsi="Times New Roman"/>
          <w:color w:val="000000"/>
          <w:sz w:val="28"/>
          <w:lang w:val="ru-RU"/>
        </w:rPr>
        <w:t>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A41CE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bookmarkStart w:id="7" w:name="block-18710706"/>
      <w:bookmarkEnd w:id="5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​</w:t>
      </w: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ОРГАНИЧЕСКАЯ ХИМ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ая связь в органических соединениях. Типы гибридизации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ыва связей в молекулах органических веществ. Понятие о свободном радикале,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эффекты).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Особенности и классификация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органических реакций.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ств при нагревании (плавление, обугливание и горение), конструирование моделей молекул органических веществ.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: реакции замещения, изомеризации, дегидрирования, циклизации, пиролиза, крекинга, горения. Представление о механизме реакций радикального </w:t>
      </w:r>
      <w:r w:rsidRPr="00A41CEE">
        <w:rPr>
          <w:rFonts w:ascii="Times New Roman" w:hAnsi="Times New Roman"/>
          <w:color w:val="000000"/>
          <w:sz w:val="28"/>
          <w:lang w:val="ru-RU"/>
        </w:rPr>
        <w:t>замещения.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Спос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A41CEE">
        <w:rPr>
          <w:rFonts w:ascii="Times New Roman" w:hAnsi="Times New Roman"/>
          <w:color w:val="000000"/>
          <w:sz w:val="28"/>
          <w:lang w:val="ru-RU"/>
        </w:rPr>
        <w:t>-положение при двойной связи, полимеризации и окисления. Прави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ло Марковникова. Качественные реакции на двойную связь.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A41CEE">
        <w:rPr>
          <w:rFonts w:ascii="Times New Roman" w:hAnsi="Times New Roman"/>
          <w:color w:val="000000"/>
          <w:sz w:val="28"/>
          <w:lang w:val="ru-RU"/>
        </w:rPr>
        <w:t>). Особенности электронного строения и химических свойств сопряжённых диенов, 1,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2- и 1,4-присоединение. Полимеризация сопряжённых диенов. Способы получения и применение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-гибридизация атомн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имеющих концевую тройную связь. Качественные реакции на тройную связь. Способы получения и пр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именение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Химические свойства бензола и его гомологов: реак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ции замещения в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 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Природный газ. Попутные нефтяные газы. Нефть и её происхождение. Каменный уголь и продукты его перера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ботки. Способы переработки нефти: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Электронное строение г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алогенпроизводных углеводородов. Реакции замещения галогена на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</w:t>
      </w:r>
      <w:r w:rsidRPr="00A41CEE">
        <w:rPr>
          <w:rFonts w:ascii="Times New Roman" w:hAnsi="Times New Roman"/>
          <w:color w:val="000000"/>
          <w:sz w:val="28"/>
          <w:lang w:val="ru-RU"/>
        </w:rPr>
        <w:t>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реакций углеводородов различных классов (обесцвечивание бромной или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</w:t>
      </w:r>
      <w:r w:rsidRPr="00A41CEE">
        <w:rPr>
          <w:rFonts w:ascii="Times New Roman" w:hAnsi="Times New Roman"/>
          <w:color w:val="000000"/>
          <w:sz w:val="28"/>
          <w:lang w:val="ru-RU"/>
        </w:rPr>
        <w:t>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Предельные одноат</w:t>
      </w:r>
      <w:r w:rsidRPr="00A41CEE">
        <w:rPr>
          <w:rFonts w:ascii="Times New Roman" w:hAnsi="Times New Roman"/>
          <w:color w:val="000000"/>
          <w:sz w:val="28"/>
          <w:lang w:val="ru-RU"/>
        </w:rPr>
        <w:t>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</w:t>
      </w:r>
      <w:r w:rsidRPr="00A41CEE">
        <w:rPr>
          <w:rFonts w:ascii="Times New Roman" w:hAnsi="Times New Roman"/>
          <w:color w:val="000000"/>
          <w:sz w:val="28"/>
          <w:lang w:val="ru-RU"/>
        </w:rPr>
        <w:t>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Простые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эфиры, номенклатура и изомерия. Особенности физических и химических свойств.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ядра. Физи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ческие свойства фенола. Особенности химических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</w:t>
      </w:r>
      <w:r w:rsidRPr="00A41CEE">
        <w:rPr>
          <w:rFonts w:ascii="Times New Roman" w:hAnsi="Times New Roman"/>
          <w:color w:val="000000"/>
          <w:sz w:val="28"/>
          <w:lang w:val="ru-RU"/>
        </w:rPr>
        <w:t>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</w:t>
      </w:r>
      <w:r w:rsidRPr="00A41CEE">
        <w:rPr>
          <w:rFonts w:ascii="Times New Roman" w:hAnsi="Times New Roman"/>
          <w:color w:val="000000"/>
          <w:sz w:val="28"/>
          <w:lang w:val="ru-RU"/>
        </w:rPr>
        <w:t>ды. Способы получения и применение альдегидов и кетонов.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Многообразие кар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A41CEE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</w:t>
      </w:r>
      <w:r w:rsidRPr="00A41CEE">
        <w:rPr>
          <w:rFonts w:ascii="Times New Roman" w:hAnsi="Times New Roman"/>
          <w:color w:val="000000"/>
          <w:sz w:val="28"/>
          <w:lang w:val="ru-RU"/>
        </w:rPr>
        <w:t>ения и применение карбоновых кислот.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 кислой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и щелочной среде. Особенности свойств жиров, содержащих остатки непредельных жирных кислот. Жиры в природе.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 и полисахариды).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Моносахариды: глюкоза, фруктоза, галактоза, рибоза,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(вискоза, ацетатный шёлк).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</w:t>
      </w:r>
      <w:r w:rsidRPr="00A41CEE">
        <w:rPr>
          <w:rFonts w:ascii="Times New Roman" w:hAnsi="Times New Roman"/>
          <w:color w:val="000000"/>
          <w:sz w:val="28"/>
          <w:lang w:val="ru-RU"/>
        </w:rPr>
        <w:t>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взаимодействи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 первичных аминов с азотистой кислотой. Соли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</w:t>
      </w:r>
      <w:r w:rsidRPr="00A41CEE">
        <w:rPr>
          <w:rFonts w:ascii="Times New Roman" w:hAnsi="Times New Roman"/>
          <w:color w:val="000000"/>
          <w:sz w:val="28"/>
          <w:lang w:val="ru-RU"/>
        </w:rPr>
        <w:t>обы получения и применение алифатических аминов. Получение анилина из нитробензола.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41CEE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</w:t>
      </w:r>
      <w:r w:rsidRPr="00A41CEE">
        <w:rPr>
          <w:rFonts w:ascii="Times New Roman" w:hAnsi="Times New Roman"/>
          <w:color w:val="000000"/>
          <w:sz w:val="28"/>
          <w:lang w:val="ru-RU"/>
        </w:rPr>
        <w:t>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Белки как природные полимеры. Первичная, вторичная и третичная структура белков. Химические свойства белков: ги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дролиз, денатурация, качественные реакции на белки.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</w:t>
      </w:r>
      <w:r w:rsidRPr="00A41CEE">
        <w:rPr>
          <w:rFonts w:ascii="Times New Roman" w:hAnsi="Times New Roman"/>
          <w:color w:val="000000"/>
          <w:sz w:val="28"/>
          <w:lang w:val="ru-RU"/>
        </w:rPr>
        <w:t>е органические соединения» и «Распознавание органических соединений».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масса. Основные мето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ды синтеза высокомолекулярных соединений – полимеризация и поликонденсация.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Полимеры специа</w:t>
      </w:r>
      <w:r w:rsidRPr="00A41CEE">
        <w:rPr>
          <w:rFonts w:ascii="Times New Roman" w:hAnsi="Times New Roman"/>
          <w:color w:val="000000"/>
          <w:sz w:val="28"/>
          <w:lang w:val="ru-RU"/>
        </w:rPr>
        <w:t>льного назначения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</w:t>
      </w:r>
      <w:r w:rsidRPr="00A41CEE">
        <w:rPr>
          <w:rFonts w:ascii="Times New Roman" w:hAnsi="Times New Roman"/>
          <w:color w:val="000000"/>
          <w:sz w:val="28"/>
          <w:lang w:val="ru-RU"/>
        </w:rPr>
        <w:t>задач по теме «Распознавание пластмасс и волокон».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</w:t>
      </w:r>
      <w:r w:rsidRPr="00A41CEE">
        <w:rPr>
          <w:rFonts w:ascii="Times New Roman" w:hAnsi="Times New Roman"/>
          <w:color w:val="000000"/>
          <w:sz w:val="28"/>
          <w:lang w:val="ru-RU"/>
        </w:rPr>
        <w:t>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</w:t>
      </w:r>
      <w:r w:rsidRPr="00A41CEE">
        <w:rPr>
          <w:rFonts w:ascii="Times New Roman" w:hAnsi="Times New Roman"/>
          <w:color w:val="000000"/>
          <w:sz w:val="28"/>
          <w:lang w:val="ru-RU"/>
        </w:rPr>
        <w:t>еоретически возможного.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</w:t>
      </w:r>
      <w:r w:rsidRPr="00A41CEE">
        <w:rPr>
          <w:rFonts w:ascii="Times New Roman" w:hAnsi="Times New Roman"/>
          <w:color w:val="000000"/>
          <w:sz w:val="28"/>
          <w:lang w:val="ru-RU"/>
        </w:rPr>
        <w:t>чного цикла.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</w:t>
      </w:r>
      <w:r w:rsidRPr="00A41CEE">
        <w:rPr>
          <w:rFonts w:ascii="Times New Roman" w:hAnsi="Times New Roman"/>
          <w:color w:val="000000"/>
          <w:sz w:val="28"/>
          <w:lang w:val="ru-RU"/>
        </w:rPr>
        <w:t>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наследственность, автотрофный и гетеротрофный тип питания, б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рожение, фотосинтез, дыхание, белки, углеводы, жиры, нуклеиновые кислоты, ферменты.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География: полезные ископаемые, топливо.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8222D8" w:rsidRPr="00A41CEE" w:rsidRDefault="008222D8">
      <w:pPr>
        <w:spacing w:after="0"/>
        <w:ind w:left="120"/>
        <w:jc w:val="both"/>
        <w:rPr>
          <w:lang w:val="ru-RU"/>
        </w:rPr>
      </w:pPr>
    </w:p>
    <w:p w:rsidR="008222D8" w:rsidRPr="00A41CEE" w:rsidRDefault="009A1C24">
      <w:pPr>
        <w:spacing w:after="0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8222D8" w:rsidRPr="00A41CEE" w:rsidRDefault="008222D8">
      <w:pPr>
        <w:spacing w:after="0"/>
        <w:ind w:left="120"/>
        <w:jc w:val="both"/>
        <w:rPr>
          <w:lang w:val="ru-RU"/>
        </w:rPr>
      </w:pPr>
    </w:p>
    <w:p w:rsidR="008222D8" w:rsidRPr="00A41CEE" w:rsidRDefault="009A1C24">
      <w:pPr>
        <w:spacing w:after="0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Классификация химических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A41CEE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Периодиче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простых и сложных веществ по группам и периодам. Значение периодического закона Д.И. Менделеева.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</w:t>
      </w:r>
      <w:r w:rsidRPr="00A41CEE">
        <w:rPr>
          <w:rFonts w:ascii="Times New Roman" w:hAnsi="Times New Roman"/>
          <w:color w:val="000000"/>
          <w:sz w:val="28"/>
          <w:lang w:val="ru-RU"/>
        </w:rPr>
        <w:t>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</w:t>
      </w:r>
      <w:r w:rsidRPr="00A41CEE">
        <w:rPr>
          <w:rFonts w:ascii="Times New Roman" w:hAnsi="Times New Roman"/>
          <w:color w:val="000000"/>
          <w:sz w:val="28"/>
          <w:lang w:val="ru-RU"/>
        </w:rPr>
        <w:t>римере соединений элементов второго периода).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Вещества молекулярного и немолекулярного стро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ения. Типы кристаллических решёток (структур) и свойства веществ.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</w:t>
      </w:r>
      <w:r w:rsidRPr="00A41CEE">
        <w:rPr>
          <w:rFonts w:ascii="Times New Roman" w:hAnsi="Times New Roman"/>
          <w:color w:val="000000"/>
          <w:sz w:val="28"/>
          <w:lang w:val="ru-RU"/>
        </w:rPr>
        <w:t>асыщенные и ненасыщенные растворы, растворимость. Кристаллогидраты.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Классификация химических реакций в неорганической и органической </w:t>
      </w:r>
      <w:r w:rsidRPr="00A41CEE">
        <w:rPr>
          <w:rFonts w:ascii="Times New Roman" w:hAnsi="Times New Roman"/>
          <w:color w:val="000000"/>
          <w:sz w:val="28"/>
          <w:lang w:val="ru-RU"/>
        </w:rPr>
        <w:t>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Скорость химической реакции, её зависимость от различных факторов. Гомогенные и гетероген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ные реакции. Катализ и катализаторы.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цип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A41CEE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-восстанов</w:t>
      </w:r>
      <w:r w:rsidRPr="00A41CEE">
        <w:rPr>
          <w:rFonts w:ascii="Times New Roman" w:hAnsi="Times New Roman"/>
          <w:color w:val="000000"/>
          <w:sz w:val="28"/>
          <w:lang w:val="ru-RU"/>
        </w:rPr>
        <w:t>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</w:t>
      </w:r>
      <w:r w:rsidRPr="00A41CEE">
        <w:rPr>
          <w:rFonts w:ascii="Times New Roman" w:hAnsi="Times New Roman"/>
          <w:color w:val="000000"/>
          <w:sz w:val="28"/>
          <w:lang w:val="ru-RU"/>
        </w:rPr>
        <w:t>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ии и положение химического равновесия.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еры, фосфора и углерода).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Кислород, озон. Лабораторные и промышленные способы получения кислорода. Физические и хими</w:t>
      </w:r>
      <w:r w:rsidRPr="00A41CEE">
        <w:rPr>
          <w:rFonts w:ascii="Times New Roman" w:hAnsi="Times New Roman"/>
          <w:color w:val="000000"/>
          <w:sz w:val="28"/>
          <w:lang w:val="ru-RU"/>
        </w:rPr>
        <w:t>ческие свойства и применение кислорода и озона. Оксиды и пероксиды.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</w:t>
      </w:r>
      <w:r w:rsidRPr="00A41CEE">
        <w:rPr>
          <w:rFonts w:ascii="Times New Roman" w:hAnsi="Times New Roman"/>
          <w:color w:val="000000"/>
          <w:sz w:val="28"/>
          <w:lang w:val="ru-RU"/>
        </w:rPr>
        <w:t>ойств серной кислоты. Применение серы и её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</w:t>
      </w:r>
      <w:r w:rsidRPr="00A41CEE">
        <w:rPr>
          <w:rFonts w:ascii="Times New Roman" w:hAnsi="Times New Roman"/>
          <w:color w:val="000000"/>
          <w:sz w:val="28"/>
          <w:lang w:val="ru-RU"/>
        </w:rPr>
        <w:t>ота и его соединений. Азотные удобрения.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углеро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дные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</w:t>
      </w:r>
      <w:r w:rsidRPr="00A41CEE">
        <w:rPr>
          <w:rFonts w:ascii="Times New Roman" w:hAnsi="Times New Roman"/>
          <w:color w:val="000000"/>
          <w:sz w:val="28"/>
          <w:lang w:val="ru-RU"/>
        </w:rPr>
        <w:t>. Стекло, его получение, виды стекла.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Эле</w:t>
      </w:r>
      <w:r w:rsidRPr="00A41CEE">
        <w:rPr>
          <w:rFonts w:ascii="Times New Roman" w:hAnsi="Times New Roman"/>
          <w:color w:val="000000"/>
          <w:sz w:val="28"/>
          <w:lang w:val="ru-RU"/>
        </w:rPr>
        <w:t>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A41CEE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их элементов. Натрий и калий: получение, физические и химические свойства, применение простых веществ и их соединений.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A41CEE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</w:t>
      </w:r>
      <w:r w:rsidRPr="00A41CEE">
        <w:rPr>
          <w:rFonts w:ascii="Times New Roman" w:hAnsi="Times New Roman"/>
          <w:color w:val="000000"/>
          <w:sz w:val="28"/>
          <w:lang w:val="ru-RU"/>
        </w:rPr>
        <w:t>е свойства, применение простых веществ и их соединений. Жёсткость воды и способы её устранения.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</w:t>
      </w:r>
      <w:r w:rsidRPr="00A41CEE">
        <w:rPr>
          <w:rFonts w:ascii="Times New Roman" w:hAnsi="Times New Roman"/>
          <w:color w:val="000000"/>
          <w:sz w:val="28"/>
          <w:lang w:val="ru-RU"/>
        </w:rPr>
        <w:t>комплексы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металлов побочных подгрупп (Б-групп) Периодической системы химических элементов.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A41CEE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). Хроматы и дихроматы, </w:t>
      </w:r>
      <w:r w:rsidRPr="00A41CEE">
        <w:rPr>
          <w:rFonts w:ascii="Times New Roman" w:hAnsi="Times New Roman"/>
          <w:color w:val="000000"/>
          <w:sz w:val="28"/>
          <w:lang w:val="ru-RU"/>
        </w:rPr>
        <w:t>их окислительные свойства. Получение и применение хрома.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A41CEE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A41CEE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A41CEE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Цинк: получен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ие, физические и химические свойства. Амфотерные свойства оксида и гидроксида цинка,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A41CEE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</w:t>
      </w:r>
      <w:r w:rsidRPr="00A41CEE">
        <w:rPr>
          <w:rFonts w:ascii="Times New Roman" w:hAnsi="Times New Roman"/>
          <w:color w:val="000000"/>
          <w:sz w:val="28"/>
          <w:lang w:val="ru-RU"/>
        </w:rPr>
        <w:t>ения», «Азот и фосфор и их соединения», «Металлы главных подгрупп», «Металлы побочных подгрупп».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A41CEE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Химия пищи: основные компоненты, пищевые добавки. Роль химии в </w:t>
      </w:r>
      <w:r w:rsidRPr="00A41CEE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A41CEE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A41CEE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</w:t>
      </w:r>
      <w:r w:rsidRPr="00A41CEE">
        <w:rPr>
          <w:rFonts w:ascii="Times New Roman" w:hAnsi="Times New Roman"/>
          <w:color w:val="000000"/>
          <w:sz w:val="28"/>
          <w:lang w:val="ru-RU"/>
        </w:rPr>
        <w:t>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A41CEE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A41CEE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.</w:t>
      </w: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bookmarkStart w:id="8" w:name="block-18710705"/>
      <w:bookmarkEnd w:id="7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A41CEE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</w:t>
      </w:r>
      <w:r w:rsidRPr="00A41CEE">
        <w:rPr>
          <w:rFonts w:ascii="Times New Roman" w:hAnsi="Times New Roman"/>
          <w:color w:val="000000"/>
          <w:sz w:val="28"/>
          <w:lang w:val="ru-RU"/>
        </w:rPr>
        <w:t>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й культуры; способность ставить цели и строить жизненные планы.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Личн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остные результаты освоения предмета «Химия» отражают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A41CEE">
        <w:rPr>
          <w:rFonts w:ascii="Times New Roman" w:hAnsi="Times New Roman"/>
          <w:color w:val="000000"/>
          <w:sz w:val="28"/>
          <w:lang w:val="ru-RU"/>
        </w:rPr>
        <w:t>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</w:t>
      </w:r>
      <w:r w:rsidRPr="00A41CEE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интереса и познавательных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мотивов в получении и последующем анализе информации о передовых достижениях современной отечественной химии;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3) духовно-нравственного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</w:t>
      </w:r>
      <w:r w:rsidRPr="00A41CEE">
        <w:rPr>
          <w:rFonts w:ascii="Times New Roman" w:hAnsi="Times New Roman"/>
          <w:color w:val="000000"/>
          <w:sz w:val="28"/>
          <w:lang w:val="ru-RU"/>
        </w:rPr>
        <w:t>ями, и принимать осознанные решения, ориентируясь на морально-нравственные нормы и ценности;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4) формирования к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ультуры здоровья: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веществами в быту, повседневной жизни, в трудов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5) трудового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социальной направленности (в рамках своего класса,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школы);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</w:t>
      </w:r>
      <w:r w:rsidRPr="00A41CEE">
        <w:rPr>
          <w:rFonts w:ascii="Times New Roman" w:hAnsi="Times New Roman"/>
          <w:color w:val="000000"/>
          <w:sz w:val="28"/>
          <w:lang w:val="ru-RU"/>
        </w:rPr>
        <w:t>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существования жизни на Земле;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</w:t>
      </w:r>
      <w:r w:rsidRPr="00A41CEE">
        <w:rPr>
          <w:rFonts w:ascii="Times New Roman" w:hAnsi="Times New Roman"/>
          <w:color w:val="000000"/>
          <w:sz w:val="28"/>
          <w:lang w:val="ru-RU"/>
        </w:rPr>
        <w:t>одопользования;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мировоззрения,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соответствующего современному уровню развития науки и общественной практики;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и человека, в познании природных закономерностей и решении проблем сохранения природного равновесия;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</w:t>
      </w:r>
      <w:r w:rsidRPr="00A41CEE">
        <w:rPr>
          <w:rFonts w:ascii="Times New Roman" w:hAnsi="Times New Roman"/>
          <w:color w:val="000000"/>
          <w:sz w:val="28"/>
          <w:lang w:val="ru-RU"/>
        </w:rPr>
        <w:t>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естес</w:t>
      </w:r>
      <w:r w:rsidRPr="00A41CEE">
        <w:rPr>
          <w:rFonts w:ascii="Times New Roman" w:hAnsi="Times New Roman"/>
          <w:color w:val="000000"/>
          <w:sz w:val="28"/>
          <w:lang w:val="ru-RU"/>
        </w:rPr>
        <w:t>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</w:t>
      </w:r>
      <w:r w:rsidRPr="00A41CEE">
        <w:rPr>
          <w:rFonts w:ascii="Times New Roman" w:hAnsi="Times New Roman"/>
          <w:color w:val="000000"/>
          <w:sz w:val="28"/>
          <w:lang w:val="ru-RU"/>
        </w:rPr>
        <w:t>лючения на основе научных фактов и имеющихся данных с целью получения достоверных выводов;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г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left="12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МЕТАПРЕДМЕТНЫЕ РЕ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ун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использовать освоенные междисциплинарные, мировоззренческие </w:t>
      </w:r>
      <w:r w:rsidRPr="00A41CEE">
        <w:rPr>
          <w:rFonts w:ascii="Times New Roman" w:hAnsi="Times New Roman"/>
          <w:color w:val="000000"/>
          <w:sz w:val="28"/>
          <w:lang w:val="ru-RU"/>
        </w:rPr>
        <w:t>знания и универсальные учебные действия в познавательной и социальной практике.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8222D8" w:rsidRPr="00A41CEE" w:rsidRDefault="008222D8">
      <w:pPr>
        <w:spacing w:after="0" w:line="264" w:lineRule="auto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left="12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</w:t>
      </w:r>
      <w:r w:rsidRPr="00A41CEE">
        <w:rPr>
          <w:rFonts w:ascii="Times New Roman" w:hAnsi="Times New Roman"/>
          <w:color w:val="000000"/>
          <w:sz w:val="28"/>
          <w:lang w:val="ru-RU"/>
        </w:rPr>
        <w:t>классификации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</w:r>
      <w:r w:rsidRPr="00A41CEE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A41CEE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ии учебных познавательных и практических задач, применять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названные модельные представления для выявления характерных признаков изучаемых веществ и химических реакций.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</w:t>
      </w:r>
      <w:r w:rsidRPr="00A41CEE">
        <w:rPr>
          <w:rFonts w:ascii="Times New Roman" w:hAnsi="Times New Roman"/>
          <w:color w:val="000000"/>
          <w:sz w:val="28"/>
          <w:lang w:val="ru-RU"/>
        </w:rPr>
        <w:t>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владет</w:t>
      </w:r>
      <w:r w:rsidRPr="00A41CEE">
        <w:rPr>
          <w:rFonts w:ascii="Times New Roman" w:hAnsi="Times New Roman"/>
          <w:color w:val="000000"/>
          <w:sz w:val="28"/>
          <w:lang w:val="ru-RU"/>
        </w:rPr>
        <w:t>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</w:t>
      </w:r>
      <w:r w:rsidRPr="00A41CEE">
        <w:rPr>
          <w:rFonts w:ascii="Times New Roman" w:hAnsi="Times New Roman"/>
          <w:color w:val="000000"/>
          <w:sz w:val="28"/>
          <w:lang w:val="ru-RU"/>
        </w:rPr>
        <w:t>дования, составлять обоснованный отчёт о проделанной работе;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</w:t>
      </w:r>
      <w:r w:rsidRPr="00A41CEE">
        <w:rPr>
          <w:rFonts w:ascii="Times New Roman" w:hAnsi="Times New Roman"/>
          <w:color w:val="000000"/>
          <w:sz w:val="28"/>
          <w:lang w:val="ru-RU"/>
        </w:rPr>
        <w:t>дов познания.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оценивать её достоверность и непротиворечивость;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технологий и различных поисковых систем;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ть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/>
        <w:ind w:firstLine="600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задавать вопросы по существу обсуждаемой темы </w:t>
      </w:r>
      <w:r w:rsidRPr="00A41CEE">
        <w:rPr>
          <w:rFonts w:ascii="Times New Roman" w:hAnsi="Times New Roman"/>
          <w:color w:val="000000"/>
          <w:sz w:val="28"/>
          <w:lang w:val="ru-RU"/>
        </w:rPr>
        <w:t>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</w:t>
      </w:r>
      <w:r w:rsidRPr="00A41CEE">
        <w:rPr>
          <w:rFonts w:ascii="Times New Roman" w:hAnsi="Times New Roman"/>
          <w:color w:val="000000"/>
          <w:sz w:val="28"/>
          <w:lang w:val="ru-RU"/>
        </w:rPr>
        <w:t>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8222D8" w:rsidRPr="00A41CEE" w:rsidRDefault="008222D8">
      <w:pPr>
        <w:spacing w:after="0"/>
        <w:ind w:left="120"/>
        <w:rPr>
          <w:lang w:val="ru-RU"/>
        </w:rPr>
      </w:pP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A41CEE">
        <w:rPr>
          <w:rFonts w:ascii="Times New Roman" w:hAnsi="Times New Roman"/>
          <w:color w:val="000000"/>
          <w:sz w:val="28"/>
          <w:lang w:val="ru-RU"/>
        </w:rPr>
        <w:t>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</w:t>
      </w:r>
      <w:r w:rsidRPr="00A41CEE">
        <w:rPr>
          <w:rFonts w:ascii="Times New Roman" w:hAnsi="Times New Roman"/>
          <w:color w:val="000000"/>
          <w:sz w:val="28"/>
          <w:lang w:val="ru-RU"/>
        </w:rPr>
        <w:t>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8222D8" w:rsidRPr="00A41CEE" w:rsidRDefault="008222D8">
      <w:pPr>
        <w:spacing w:after="0" w:line="264" w:lineRule="auto"/>
        <w:ind w:left="120"/>
        <w:jc w:val="both"/>
        <w:rPr>
          <w:lang w:val="ru-RU"/>
        </w:rPr>
      </w:pPr>
      <w:bookmarkStart w:id="9" w:name="_Toc139840030"/>
      <w:bookmarkEnd w:id="9"/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результаты освое</w:t>
      </w:r>
      <w:r w:rsidRPr="00A41CEE">
        <w:rPr>
          <w:rFonts w:ascii="Times New Roman" w:hAnsi="Times New Roman"/>
          <w:color w:val="000000"/>
          <w:sz w:val="28"/>
          <w:lang w:val="ru-RU"/>
        </w:rPr>
        <w:t>ния курса «Органическая химия» отражают: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езопасности, в развитии медицины, создании новых материалов,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</w:t>
      </w:r>
      <w:r w:rsidRPr="00A41CEE">
        <w:rPr>
          <w:rFonts w:ascii="Times New Roman" w:hAnsi="Times New Roman"/>
          <w:color w:val="000000"/>
          <w:sz w:val="28"/>
          <w:lang w:val="ru-RU"/>
        </w:rPr>
        <w:t>природной среде;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</w:t>
      </w:r>
      <w:r w:rsidRPr="00A41CEE">
        <w:rPr>
          <w:rFonts w:ascii="Times New Roman" w:hAnsi="Times New Roman"/>
          <w:color w:val="000000"/>
          <w:sz w:val="28"/>
          <w:lang w:val="ru-RU"/>
        </w:rPr>
        <w:t>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</w:t>
      </w:r>
      <w:r w:rsidRPr="00A41CEE">
        <w:rPr>
          <w:rFonts w:ascii="Times New Roman" w:hAnsi="Times New Roman"/>
          <w:color w:val="000000"/>
          <w:sz w:val="28"/>
          <w:lang w:val="ru-RU"/>
        </w:rPr>
        <w:t>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эфф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екты,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</w:t>
      </w:r>
      <w:r w:rsidRPr="00A41CEE">
        <w:rPr>
          <w:rFonts w:ascii="Times New Roman" w:hAnsi="Times New Roman"/>
          <w:color w:val="000000"/>
          <w:sz w:val="28"/>
          <w:lang w:val="ru-RU"/>
        </w:rPr>
        <w:t>зводства метанола, переработки нефти);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-восстановительных реакци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мальтоза, фруктоза, ан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веществ: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- и полисахаридо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</w:t>
      </w:r>
      <w:r w:rsidRPr="00A41CEE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A41CEE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</w:t>
      </w:r>
      <w:r w:rsidRPr="00A41CEE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систематизацию, </w:t>
      </w:r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выявление причинно-следственных связей – для изучения свойств веществ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  <w:r w:rsidRPr="00A41CEE">
        <w:rPr>
          <w:rFonts w:ascii="Times New Roman" w:hAnsi="Times New Roman"/>
          <w:color w:val="000000"/>
          <w:sz w:val="28"/>
          <w:lang w:val="ru-RU"/>
        </w:rPr>
        <w:t>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A41CEE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</w:t>
      </w:r>
      <w:r w:rsidRPr="00A41CEE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самостоя</w:t>
      </w:r>
      <w:r w:rsidRPr="00A41CEE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A41CEE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A41CEE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</w:t>
      </w:r>
      <w:r w:rsidRPr="00A41CEE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A41CEE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</w:t>
      </w:r>
      <w:r w:rsidRPr="00A41CEE">
        <w:rPr>
          <w:rFonts w:ascii="Times New Roman" w:hAnsi="Times New Roman"/>
          <w:color w:val="000000"/>
          <w:sz w:val="28"/>
          <w:lang w:val="ru-RU"/>
        </w:rPr>
        <w:t>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мировоззрения и общей культуры человека, а также экологически обоснованного отношения к своему здоровью и природной среде;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r w:rsidRPr="00A41CEE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– химический элемент, атом, ядро атома, изотопы, эле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ионная, металлическая, водор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одная), кристаллическая решётка, химическая реакция, раствор, электролиты,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</w:t>
      </w:r>
      <w:r w:rsidRPr="00A41CEE">
        <w:rPr>
          <w:rFonts w:ascii="Times New Roman" w:hAnsi="Times New Roman"/>
          <w:color w:val="000000"/>
          <w:sz w:val="28"/>
          <w:lang w:val="ru-RU"/>
        </w:rPr>
        <w:t>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</w:t>
      </w:r>
      <w:r w:rsidRPr="00A41CEE">
        <w:rPr>
          <w:rFonts w:ascii="Times New Roman" w:hAnsi="Times New Roman"/>
          <w:color w:val="000000"/>
          <w:sz w:val="28"/>
          <w:lang w:val="ru-RU"/>
        </w:rPr>
        <w:t>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</w:t>
      </w:r>
      <w:r w:rsidRPr="00A41CEE">
        <w:rPr>
          <w:rFonts w:ascii="Times New Roman" w:hAnsi="Times New Roman"/>
          <w:color w:val="000000"/>
          <w:sz w:val="28"/>
          <w:lang w:val="ru-RU"/>
        </w:rPr>
        <w:t>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</w:t>
      </w:r>
      <w:r w:rsidRPr="00A41CEE">
        <w:rPr>
          <w:rFonts w:ascii="Times New Roman" w:hAnsi="Times New Roman"/>
          <w:color w:val="000000"/>
          <w:sz w:val="28"/>
          <w:lang w:val="ru-RU"/>
        </w:rPr>
        <w:t>нятия при описании неорганических веществ и их превращений;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A41CEE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</w:t>
      </w:r>
      <w:r w:rsidRPr="00A41CEE">
        <w:rPr>
          <w:rFonts w:ascii="Times New Roman" w:hAnsi="Times New Roman"/>
          <w:color w:val="000000"/>
          <w:sz w:val="28"/>
          <w:lang w:val="ru-RU"/>
        </w:rPr>
        <w:t>тв;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объя</w:t>
      </w:r>
      <w:r w:rsidRPr="00A41CEE">
        <w:rPr>
          <w:rFonts w:ascii="Times New Roman" w:hAnsi="Times New Roman"/>
          <w:color w:val="000000"/>
          <w:sz w:val="28"/>
          <w:lang w:val="ru-RU"/>
        </w:rPr>
        <w:t>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</w:t>
      </w:r>
      <w:r w:rsidRPr="00A41CEE">
        <w:rPr>
          <w:rFonts w:ascii="Times New Roman" w:hAnsi="Times New Roman"/>
          <w:color w:val="000000"/>
          <w:sz w:val="28"/>
          <w:lang w:val="ru-RU"/>
        </w:rPr>
        <w:t>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</w:t>
      </w:r>
      <w:r w:rsidRPr="00A41CEE">
        <w:rPr>
          <w:rFonts w:ascii="Times New Roman" w:hAnsi="Times New Roman"/>
          <w:color w:val="000000"/>
          <w:sz w:val="28"/>
          <w:lang w:val="ru-RU"/>
        </w:rPr>
        <w:t>ществ и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</w:t>
      </w:r>
      <w:r w:rsidRPr="00A41CEE">
        <w:rPr>
          <w:rFonts w:ascii="Times New Roman" w:hAnsi="Times New Roman"/>
          <w:color w:val="000000"/>
          <w:sz w:val="28"/>
          <w:lang w:val="ru-RU"/>
        </w:rPr>
        <w:t>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</w:t>
      </w:r>
      <w:r w:rsidRPr="00A41CEE">
        <w:rPr>
          <w:rFonts w:ascii="Times New Roman" w:hAnsi="Times New Roman"/>
          <w:color w:val="000000"/>
          <w:sz w:val="28"/>
          <w:lang w:val="ru-RU"/>
        </w:rPr>
        <w:t>»; объяснять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хар</w:t>
      </w:r>
      <w:r w:rsidRPr="00A41CEE">
        <w:rPr>
          <w:rFonts w:ascii="Times New Roman" w:hAnsi="Times New Roman"/>
          <w:color w:val="000000"/>
          <w:sz w:val="28"/>
          <w:lang w:val="ru-RU"/>
        </w:rPr>
        <w:t>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гидроксокомпл</w:t>
      </w:r>
      <w:r w:rsidRPr="00A41CEE">
        <w:rPr>
          <w:rFonts w:ascii="Times New Roman" w:hAnsi="Times New Roman"/>
          <w:color w:val="000000"/>
          <w:sz w:val="28"/>
          <w:lang w:val="ru-RU"/>
        </w:rPr>
        <w:t>ексов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химического равновесия под влиянием внешних воздействий (принцип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>);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</w:t>
      </w:r>
      <w:r w:rsidRPr="00A41CEE">
        <w:rPr>
          <w:rFonts w:ascii="Times New Roman" w:hAnsi="Times New Roman"/>
          <w:color w:val="000000"/>
          <w:sz w:val="28"/>
          <w:lang w:val="ru-RU"/>
        </w:rPr>
        <w:t>ообразность применения неорганических веществ в промышленности и в быту с точки зрения соотношения риск-польза;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</w:t>
      </w:r>
      <w:bookmarkStart w:id="10" w:name="_GoBack"/>
      <w:bookmarkEnd w:id="10"/>
      <w:r w:rsidRPr="00A41CEE">
        <w:rPr>
          <w:rFonts w:ascii="Times New Roman" w:hAnsi="Times New Roman"/>
          <w:color w:val="000000"/>
          <w:sz w:val="28"/>
          <w:lang w:val="ru-RU"/>
        </w:rPr>
        <w:t>ение, моделирование, эксперимент (реаль</w:t>
      </w:r>
      <w:r w:rsidRPr="00A41CEE">
        <w:rPr>
          <w:rFonts w:ascii="Times New Roman" w:hAnsi="Times New Roman"/>
          <w:color w:val="000000"/>
          <w:sz w:val="28"/>
          <w:lang w:val="ru-RU"/>
        </w:rPr>
        <w:t>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A41CEE">
        <w:rPr>
          <w:rFonts w:ascii="Times New Roman" w:hAnsi="Times New Roman"/>
          <w:color w:val="000000"/>
          <w:sz w:val="28"/>
          <w:lang w:val="ru-RU"/>
        </w:rPr>
        <w:t>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</w:t>
      </w:r>
      <w:r w:rsidRPr="00A41CEE">
        <w:rPr>
          <w:rFonts w:ascii="Times New Roman" w:hAnsi="Times New Roman"/>
          <w:color w:val="000000"/>
          <w:sz w:val="28"/>
          <w:lang w:val="ru-RU"/>
        </w:rPr>
        <w:t>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</w:t>
      </w:r>
      <w:r w:rsidRPr="00A41CEE">
        <w:rPr>
          <w:rFonts w:ascii="Times New Roman" w:hAnsi="Times New Roman"/>
          <w:color w:val="000000"/>
          <w:sz w:val="28"/>
          <w:lang w:val="ru-RU"/>
        </w:rPr>
        <w:t>та реакции; объёмных отношений газов;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</w:t>
      </w:r>
      <w:r w:rsidRPr="00A41CEE">
        <w:rPr>
          <w:rFonts w:ascii="Times New Roman" w:hAnsi="Times New Roman"/>
          <w:color w:val="000000"/>
          <w:sz w:val="28"/>
          <w:lang w:val="ru-RU"/>
        </w:rPr>
        <w:t>ь цель исследования, представлять в различной форме результаты эксперимента, анализировать и оценивать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8222D8" w:rsidRPr="00A41CEE" w:rsidRDefault="009A1C2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41C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41CEE">
        <w:rPr>
          <w:rFonts w:ascii="Times New Roman" w:hAnsi="Times New Roman"/>
          <w:color w:val="000000"/>
          <w:sz w:val="28"/>
          <w:lang w:val="ru-RU"/>
        </w:rPr>
        <w:t xml:space="preserve"> умений: осуществ</w:t>
      </w:r>
      <w:r w:rsidRPr="00A41CEE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A41CE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1CEE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A41CEE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8222D8" w:rsidRPr="00A41CEE" w:rsidRDefault="008222D8">
      <w:pPr>
        <w:rPr>
          <w:lang w:val="ru-RU"/>
        </w:rPr>
        <w:sectPr w:rsidR="008222D8" w:rsidRPr="00A41CEE">
          <w:pgSz w:w="11906" w:h="16383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bookmarkStart w:id="11" w:name="block-18710707"/>
      <w:bookmarkEnd w:id="8"/>
      <w:r w:rsidRPr="00A41C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22D8" w:rsidRDefault="009A1C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8222D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 w:rsidRPr="00A41C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A41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CE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6"/>
        <w:gridCol w:w="1610"/>
        <w:gridCol w:w="1841"/>
        <w:gridCol w:w="1910"/>
        <w:gridCol w:w="2785"/>
      </w:tblGrid>
      <w:tr w:rsidR="008222D8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8222D8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bookmarkStart w:id="12" w:name="block-1871070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22D8" w:rsidRDefault="009A1C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865"/>
        <w:gridCol w:w="1943"/>
        <w:gridCol w:w="2013"/>
        <w:gridCol w:w="1481"/>
      </w:tblGrid>
      <w:tr w:rsidR="008222D8">
        <w:trPr>
          <w:trHeight w:val="144"/>
          <w:tblCellSpacing w:w="20" w:type="nil"/>
        </w:trPr>
        <w:tc>
          <w:tcPr>
            <w:tcW w:w="6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строения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соединений А. М. Бутлерова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общая формула, номенклатура и изомерия, особенности строения и химических свойств, способы получения и применение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"Получение этилена и изучение его свойств"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сопряжённые, изолированные, кумулированные. Особенности электронного строения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сопряжённых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диенов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гомологический ряд, общая формула, номенклатура. Электронное и пространственное строение молекул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бензола и толуола, их физические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реакции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присоединения, окисление гомологов бензола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Изомерия и номенклатура карбоновых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кислот, их физические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карбоновых, дикарбоновых,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эфиры: гомологический ряд, общая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формула, изомерия и номенклатура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экспериментальных задач по теме "Карбоновые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(моно-,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глюкозы, её значение в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организма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"Азотсодержащие органические соединения"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Эластомеры: натуральный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синтетические каучуки. Резина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77"/>
        <w:gridCol w:w="1116"/>
        <w:gridCol w:w="1841"/>
        <w:gridCol w:w="1910"/>
        <w:gridCol w:w="1347"/>
        <w:gridCol w:w="2221"/>
      </w:tblGrid>
      <w:tr w:rsidR="008222D8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222D8" w:rsidRDefault="008222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22D8" w:rsidRDefault="008222D8"/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атомным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свойств химических элементов и образуемых ими простых и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валентные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атомов.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молекулярного и немолекулярного строения. Типы кристаллических решеток и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концентрации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темам "Строение атома. Периодический закон и Периодическая система химических элементов Д. И. Менделеева", "Строение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химической реакции, её зависимость от различных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гетерогенные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электонно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Менделеева и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строения их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Галогены: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Лабораторные и промышленные способы получения галогенов. Применение галогенов и их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соединения серы. Особенности свойств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Кремний: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химических элементов. Натрий и калий: получение, физические и химические свойства, применение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гидроксида алюминия, </w:t>
            </w:r>
            <w:proofErr w:type="spellStart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гидроксокомплексы</w:t>
            </w:r>
            <w:proofErr w:type="spellEnd"/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8. Решение экспериментальных задач по теме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результатов контрольной работы,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Косметические и парфюмерные средства. Бытовая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8222D8" w:rsidRDefault="008222D8">
            <w:pPr>
              <w:spacing w:after="0"/>
              <w:ind w:left="135"/>
            </w:pPr>
          </w:p>
        </w:tc>
      </w:tr>
      <w:tr w:rsidR="008222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Pr="00A41CEE" w:rsidRDefault="009A1C24">
            <w:pPr>
              <w:spacing w:after="0"/>
              <w:ind w:left="135"/>
              <w:rPr>
                <w:lang w:val="ru-RU"/>
              </w:rPr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 w:rsidRPr="00A41C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8222D8" w:rsidRDefault="009A1C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22D8" w:rsidRDefault="008222D8"/>
        </w:tc>
      </w:tr>
    </w:tbl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8222D8">
      <w:pPr>
        <w:sectPr w:rsidR="00822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22D8" w:rsidRDefault="009A1C24">
      <w:pPr>
        <w:spacing w:after="0"/>
        <w:ind w:left="120"/>
      </w:pPr>
      <w:bookmarkStart w:id="13" w:name="block-1871070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222D8" w:rsidRDefault="009A1C2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222D8" w:rsidRDefault="008222D8">
      <w:pPr>
        <w:spacing w:after="0"/>
        <w:ind w:left="120"/>
      </w:pPr>
    </w:p>
    <w:p w:rsidR="008222D8" w:rsidRPr="00A41CEE" w:rsidRDefault="009A1C24">
      <w:pPr>
        <w:spacing w:after="0" w:line="480" w:lineRule="auto"/>
        <w:ind w:left="120"/>
        <w:rPr>
          <w:lang w:val="ru-RU"/>
        </w:rPr>
      </w:pPr>
      <w:r w:rsidRPr="00A41CEE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A41CEE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8222D8" w:rsidRDefault="009A1C2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222D8" w:rsidRDefault="008222D8">
      <w:pPr>
        <w:sectPr w:rsidR="008222D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A1C24" w:rsidRDefault="009A1C24"/>
    <w:sectPr w:rsidR="009A1C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1AA5"/>
    <w:multiLevelType w:val="multilevel"/>
    <w:tmpl w:val="DE3A08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8E7D5D"/>
    <w:multiLevelType w:val="multilevel"/>
    <w:tmpl w:val="6E9CE5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1E2DB0"/>
    <w:multiLevelType w:val="multilevel"/>
    <w:tmpl w:val="CBCCFB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881FF9"/>
    <w:multiLevelType w:val="multilevel"/>
    <w:tmpl w:val="86F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D8"/>
    <w:rsid w:val="008222D8"/>
    <w:rsid w:val="00952E04"/>
    <w:rsid w:val="009A1C24"/>
    <w:rsid w:val="00A4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54DEF"/>
  <w15:docId w15:val="{D140E07E-E7F3-46D2-B551-D964DACF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8AC50-8759-4BF9-8148-5ACCC71A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12440</Words>
  <Characters>70910</Characters>
  <Application>Microsoft Office Word</Application>
  <DocSecurity>0</DocSecurity>
  <Lines>590</Lines>
  <Paragraphs>166</Paragraphs>
  <ScaleCrop>false</ScaleCrop>
  <Company/>
  <LinksUpToDate>false</LinksUpToDate>
  <CharactersWithSpaces>83184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2023-09-08T14:56:00Z</dcterms:created>
  <dcterms:modified xsi:type="dcterms:W3CDTF">2023-09-08T14:58:00Z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1158273706</vt:i4>
  </property>
</Properties>
</file>